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E1A43" w14:textId="77777777" w:rsidR="002C6022" w:rsidRPr="00DA50D1" w:rsidRDefault="002C6022" w:rsidP="002C6022">
      <w:pPr>
        <w:spacing w:after="0"/>
        <w:rPr>
          <w:b/>
          <w:bCs/>
        </w:rPr>
      </w:pPr>
      <w:r w:rsidRPr="00DA50D1">
        <w:rPr>
          <w:b/>
          <w:bCs/>
        </w:rPr>
        <w:t xml:space="preserve">Zavod za hitnu medicinu </w:t>
      </w:r>
    </w:p>
    <w:p w14:paraId="75C9DFEB" w14:textId="14F6685B" w:rsidR="002C6022" w:rsidRPr="00DA50D1" w:rsidRDefault="002C6022" w:rsidP="002C6022">
      <w:pPr>
        <w:spacing w:after="0"/>
        <w:rPr>
          <w:b/>
          <w:bCs/>
        </w:rPr>
      </w:pPr>
      <w:r w:rsidRPr="00DA50D1">
        <w:rPr>
          <w:b/>
          <w:bCs/>
        </w:rPr>
        <w:t>Ličko-senjske županije</w:t>
      </w:r>
    </w:p>
    <w:p w14:paraId="724D2E31" w14:textId="798B367C" w:rsidR="00DA50D1" w:rsidRDefault="00DA50D1" w:rsidP="002C6022">
      <w:pPr>
        <w:spacing w:after="0"/>
      </w:pPr>
      <w:r>
        <w:t xml:space="preserve">Gospić, 11. lipnja 2026. </w:t>
      </w:r>
    </w:p>
    <w:p w14:paraId="2B346AEA" w14:textId="77777777" w:rsidR="002C6022" w:rsidRDefault="002C6022"/>
    <w:p w14:paraId="60FF17AC" w14:textId="77777777" w:rsidR="002C6022" w:rsidRDefault="002C6022"/>
    <w:p w14:paraId="1C3FE2C5" w14:textId="3AA7CC39" w:rsidR="002C6022" w:rsidRDefault="00DA50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B61B0F0" w14:textId="3DCD987E" w:rsidR="00DA50D1" w:rsidRPr="002C6022" w:rsidRDefault="00DA50D1" w:rsidP="00DA50D1">
      <w:pPr>
        <w:jc w:val="both"/>
        <w:rPr>
          <w:b/>
          <w:bCs/>
        </w:rPr>
      </w:pPr>
      <w:r w:rsidRPr="002C6022">
        <w:rPr>
          <w:b/>
          <w:bCs/>
        </w:rPr>
        <w:t xml:space="preserve">OBRAZLOŽENJE II. IZMJENA I DOPUNA CJENIKA ZDRAVSTVENIH USLUGA ZAVODA ZA HITNU MEDICINU LIČKO-SENJSKE ŽUPANIJE </w:t>
      </w:r>
    </w:p>
    <w:p w14:paraId="4BB88E72" w14:textId="342B3B2D" w:rsidR="00A15B32" w:rsidRDefault="001F7AB6" w:rsidP="002C6022">
      <w:pPr>
        <w:jc w:val="both"/>
      </w:pPr>
      <w:r>
        <w:t>Važeći Cjenik Zavoda za hitnu medicinu Ličko-senjske županije datira od 26.</w:t>
      </w:r>
      <w:r w:rsidR="002C6022">
        <w:t xml:space="preserve"> </w:t>
      </w:r>
      <w:r>
        <w:t xml:space="preserve">lipnja 2023. godine, a izmjene i dopune Cjenika, kojima su utvrđene cijene za djelatnost sanitetskog prijevoza, su od 30. siječnja 2024. godine. </w:t>
      </w:r>
    </w:p>
    <w:p w14:paraId="03DC4BCF" w14:textId="3FC3E84A" w:rsidR="001F7AB6" w:rsidRDefault="001F7AB6" w:rsidP="002C6022">
      <w:pPr>
        <w:jc w:val="both"/>
        <w:rPr>
          <w:rFonts w:eastAsia="Times New Roman" w:cstheme="minorHAnsi"/>
          <w:kern w:val="0"/>
          <w:lang w:eastAsia="hr-HR"/>
          <w14:ligatures w14:val="none"/>
        </w:rPr>
      </w:pPr>
      <w:r w:rsidRPr="001F7AB6">
        <w:t xml:space="preserve">Donošenjem nove </w:t>
      </w:r>
      <w:r w:rsidRPr="001F7AB6">
        <w:rPr>
          <w:rFonts w:eastAsia="Times New Roman" w:cstheme="minorHAnsi"/>
          <w:kern w:val="0"/>
          <w:lang w:eastAsia="hr-HR"/>
          <w14:ligatures w14:val="none"/>
        </w:rPr>
        <w:t>Uredbe o nazivima radnih mjesta, uvjetima za raspored i koeficijentima za obračun plaće u javnim službama,</w:t>
      </w:r>
      <w:r>
        <w:rPr>
          <w:rFonts w:eastAsia="Times New Roman" w:cstheme="minorHAnsi"/>
          <w:kern w:val="0"/>
          <w:lang w:eastAsia="hr-HR"/>
          <w14:ligatures w14:val="none"/>
        </w:rPr>
        <w:t xml:space="preserve"> u veljači 2024. godine,</w:t>
      </w:r>
      <w:r w:rsidRPr="001F7AB6">
        <w:rPr>
          <w:rFonts w:eastAsia="Times New Roman" w:cstheme="minorHAnsi"/>
          <w:kern w:val="0"/>
          <w:lang w:eastAsia="hr-HR"/>
          <w14:ligatures w14:val="none"/>
        </w:rPr>
        <w:t xml:space="preserve"> koeficijenti</w:t>
      </w:r>
      <w:r w:rsidR="00B9058F">
        <w:rPr>
          <w:rFonts w:eastAsia="Times New Roman" w:cstheme="minorHAnsi"/>
          <w:kern w:val="0"/>
          <w:lang w:eastAsia="hr-HR"/>
          <w14:ligatures w14:val="none"/>
        </w:rPr>
        <w:t xml:space="preserve"> u javnim službama</w:t>
      </w:r>
      <w:r w:rsidRPr="001F7AB6">
        <w:rPr>
          <w:rFonts w:eastAsia="Times New Roman" w:cstheme="minorHAnsi"/>
          <w:kern w:val="0"/>
          <w:lang w:eastAsia="hr-HR"/>
          <w14:ligatures w14:val="none"/>
        </w:rPr>
        <w:t xml:space="preserve"> su povećani prema procjeni u prosjeku za oko 13,5%</w:t>
      </w:r>
      <w:r w:rsidR="00B9058F">
        <w:rPr>
          <w:rFonts w:eastAsia="Times New Roman" w:cstheme="minorHAnsi"/>
          <w:kern w:val="0"/>
          <w:lang w:eastAsia="hr-HR"/>
          <w14:ligatures w14:val="none"/>
        </w:rPr>
        <w:t xml:space="preserve">. Također, osnovica za plaće je u lipnju 2023. godine, kada je donijet Cjenik </w:t>
      </w:r>
      <w:r w:rsidR="002C6022">
        <w:rPr>
          <w:rFonts w:eastAsia="Times New Roman" w:cstheme="minorHAnsi"/>
          <w:kern w:val="0"/>
          <w:lang w:eastAsia="hr-HR"/>
          <w14:ligatures w14:val="none"/>
        </w:rPr>
        <w:t>Z</w:t>
      </w:r>
      <w:r w:rsidR="00B9058F">
        <w:rPr>
          <w:rFonts w:eastAsia="Times New Roman" w:cstheme="minorHAnsi"/>
          <w:kern w:val="0"/>
          <w:lang w:eastAsia="hr-HR"/>
          <w14:ligatures w14:val="none"/>
        </w:rPr>
        <w:t xml:space="preserve">avoda, iznosila 902,08 eura, a u siječnju 2024. godine, kada su donijete Izmjene i dopune cjenika, 947,18 eura. Trenutno, osnovica za obračun plaća u javnim službama iznosi 1.015 eura, što je povećanje za 12,5 % u odnosu na 2023. godinu. Isto tako, došlo je i do povećanja iznosa dodataka na plaću, pri čemu je dodatak za rad noću povećan na 50%. Isto tako, ukinute su neke olakšice za poslodavce sukladno kojima su poslodavci bili oslobođeni plaćanja doprinosa na zdravstvo, a nove uvedene olakšice nisu u punom obimu zamijenile prijašnje. </w:t>
      </w:r>
    </w:p>
    <w:p w14:paraId="50EB694F" w14:textId="59B33EB7" w:rsidR="00B9058F" w:rsidRDefault="00B9058F" w:rsidP="002C6022">
      <w:pPr>
        <w:jc w:val="both"/>
        <w:rPr>
          <w:rFonts w:eastAsia="Times New Roman" w:cstheme="minorHAnsi"/>
          <w:kern w:val="0"/>
          <w:lang w:eastAsia="hr-HR"/>
          <w14:ligatures w14:val="none"/>
        </w:rPr>
      </w:pPr>
      <w:r>
        <w:rPr>
          <w:rFonts w:eastAsia="Times New Roman" w:cstheme="minorHAnsi"/>
          <w:kern w:val="0"/>
          <w:lang w:eastAsia="hr-HR"/>
          <w14:ligatures w14:val="none"/>
        </w:rPr>
        <w:t>Sve navedeno je dovelo do znatnog povećanja bruto iznosa, kao i ukupnog troška, sata rada radnika.</w:t>
      </w:r>
    </w:p>
    <w:p w14:paraId="4AA214A6" w14:textId="768AF56D" w:rsidR="00B9058F" w:rsidRDefault="00B9058F" w:rsidP="002C6022">
      <w:pPr>
        <w:jc w:val="both"/>
        <w:rPr>
          <w:rFonts w:eastAsia="Times New Roman" w:cstheme="minorHAnsi"/>
          <w:kern w:val="0"/>
          <w:lang w:eastAsia="hr-HR"/>
          <w14:ligatures w14:val="none"/>
        </w:rPr>
      </w:pPr>
      <w:r>
        <w:rPr>
          <w:rFonts w:eastAsia="Times New Roman" w:cstheme="minorHAnsi"/>
          <w:kern w:val="0"/>
          <w:lang w:eastAsia="hr-HR"/>
          <w14:ligatures w14:val="none"/>
        </w:rPr>
        <w:t>Sve navedeno dovodi do neophodnog povećanja cijene usluga Zavoda kako bih se postigla ekonomska isplativost</w:t>
      </w:r>
      <w:r w:rsidR="002C6022">
        <w:rPr>
          <w:rFonts w:eastAsia="Times New Roman" w:cstheme="minorHAnsi"/>
          <w:kern w:val="0"/>
          <w:lang w:eastAsia="hr-HR"/>
          <w14:ligatures w14:val="none"/>
        </w:rPr>
        <w:t xml:space="preserve"> usluge</w:t>
      </w:r>
      <w:r>
        <w:rPr>
          <w:rFonts w:eastAsia="Times New Roman" w:cstheme="minorHAnsi"/>
          <w:kern w:val="0"/>
          <w:lang w:eastAsia="hr-HR"/>
          <w14:ligatures w14:val="none"/>
        </w:rPr>
        <w:t>.</w:t>
      </w:r>
    </w:p>
    <w:p w14:paraId="44B1C51E" w14:textId="77777777" w:rsidR="002C6022" w:rsidRDefault="002C6022" w:rsidP="002C6022">
      <w:pPr>
        <w:jc w:val="both"/>
        <w:rPr>
          <w:rFonts w:eastAsia="Times New Roman" w:cstheme="minorHAnsi"/>
          <w:kern w:val="0"/>
          <w:lang w:eastAsia="hr-HR"/>
          <w14:ligatures w14:val="none"/>
        </w:rPr>
      </w:pPr>
    </w:p>
    <w:p w14:paraId="2A32045D" w14:textId="7468115B" w:rsidR="002C6022" w:rsidRDefault="002C6022" w:rsidP="002C6022">
      <w:pPr>
        <w:jc w:val="both"/>
        <w:rPr>
          <w:rFonts w:eastAsia="Times New Roman" w:cstheme="minorHAnsi"/>
          <w:kern w:val="0"/>
          <w:lang w:eastAsia="hr-HR"/>
          <w14:ligatures w14:val="none"/>
        </w:rPr>
      </w:pPr>
      <w:r>
        <w:rPr>
          <w:rFonts w:eastAsia="Times New Roman" w:cstheme="minorHAnsi"/>
          <w:kern w:val="0"/>
          <w:lang w:eastAsia="hr-HR"/>
          <w14:ligatures w14:val="none"/>
        </w:rPr>
        <w:tab/>
      </w:r>
      <w:r>
        <w:rPr>
          <w:rFonts w:eastAsia="Times New Roman" w:cstheme="minorHAnsi"/>
          <w:kern w:val="0"/>
          <w:lang w:eastAsia="hr-HR"/>
          <w14:ligatures w14:val="none"/>
        </w:rPr>
        <w:tab/>
      </w:r>
      <w:r>
        <w:rPr>
          <w:rFonts w:eastAsia="Times New Roman" w:cstheme="minorHAnsi"/>
          <w:kern w:val="0"/>
          <w:lang w:eastAsia="hr-HR"/>
          <w14:ligatures w14:val="none"/>
        </w:rPr>
        <w:tab/>
      </w:r>
      <w:r>
        <w:rPr>
          <w:rFonts w:eastAsia="Times New Roman" w:cstheme="minorHAnsi"/>
          <w:kern w:val="0"/>
          <w:lang w:eastAsia="hr-HR"/>
          <w14:ligatures w14:val="none"/>
        </w:rPr>
        <w:tab/>
      </w:r>
      <w:r>
        <w:rPr>
          <w:rFonts w:eastAsia="Times New Roman" w:cstheme="minorHAnsi"/>
          <w:kern w:val="0"/>
          <w:lang w:eastAsia="hr-HR"/>
          <w14:ligatures w14:val="none"/>
        </w:rPr>
        <w:tab/>
      </w:r>
      <w:r>
        <w:rPr>
          <w:rFonts w:eastAsia="Times New Roman" w:cstheme="minorHAnsi"/>
          <w:kern w:val="0"/>
          <w:lang w:eastAsia="hr-HR"/>
          <w14:ligatures w14:val="none"/>
        </w:rPr>
        <w:tab/>
      </w:r>
      <w:r>
        <w:rPr>
          <w:rFonts w:eastAsia="Times New Roman" w:cstheme="minorHAnsi"/>
          <w:kern w:val="0"/>
          <w:lang w:eastAsia="hr-HR"/>
          <w14:ligatures w14:val="none"/>
        </w:rPr>
        <w:tab/>
      </w:r>
      <w:r>
        <w:rPr>
          <w:rFonts w:eastAsia="Times New Roman" w:cstheme="minorHAnsi"/>
          <w:kern w:val="0"/>
          <w:lang w:eastAsia="hr-HR"/>
          <w14:ligatures w14:val="none"/>
        </w:rPr>
        <w:tab/>
        <w:t xml:space="preserve">Ravnateljica: </w:t>
      </w:r>
    </w:p>
    <w:p w14:paraId="4F0225A3" w14:textId="33AFA693" w:rsidR="002C6022" w:rsidRPr="001F7AB6" w:rsidRDefault="002C6022" w:rsidP="002C6022">
      <w:pPr>
        <w:ind w:left="4956"/>
        <w:jc w:val="both"/>
      </w:pPr>
      <w:r>
        <w:rPr>
          <w:rFonts w:eastAsia="Times New Roman" w:cstheme="minorHAnsi"/>
          <w:kern w:val="0"/>
          <w:lang w:eastAsia="hr-HR"/>
          <w14:ligatures w14:val="none"/>
        </w:rPr>
        <w:t xml:space="preserve"> Martina </w:t>
      </w:r>
      <w:proofErr w:type="spellStart"/>
      <w:r>
        <w:rPr>
          <w:rFonts w:eastAsia="Times New Roman" w:cstheme="minorHAnsi"/>
          <w:kern w:val="0"/>
          <w:lang w:eastAsia="hr-HR"/>
          <w14:ligatures w14:val="none"/>
        </w:rPr>
        <w:t>Brmbolić</w:t>
      </w:r>
      <w:proofErr w:type="spellEnd"/>
      <w:r>
        <w:rPr>
          <w:rFonts w:eastAsia="Times New Roman" w:cstheme="minorHAnsi"/>
          <w:kern w:val="0"/>
          <w:lang w:eastAsia="hr-HR"/>
          <w14:ligatures w14:val="none"/>
        </w:rPr>
        <w:t xml:space="preserve">, dipl. </w:t>
      </w:r>
      <w:proofErr w:type="spellStart"/>
      <w:r>
        <w:rPr>
          <w:rFonts w:eastAsia="Times New Roman" w:cstheme="minorHAnsi"/>
          <w:kern w:val="0"/>
          <w:lang w:eastAsia="hr-HR"/>
          <w14:ligatures w14:val="none"/>
        </w:rPr>
        <w:t>iur</w:t>
      </w:r>
      <w:proofErr w:type="spellEnd"/>
      <w:r>
        <w:rPr>
          <w:rFonts w:eastAsia="Times New Roman" w:cstheme="minorHAnsi"/>
          <w:kern w:val="0"/>
          <w:lang w:eastAsia="hr-HR"/>
          <w14:ligatures w14:val="none"/>
        </w:rPr>
        <w:t xml:space="preserve">. </w:t>
      </w:r>
    </w:p>
    <w:p w14:paraId="723CE084" w14:textId="77777777" w:rsidR="001F7AB6" w:rsidRPr="001F7AB6" w:rsidRDefault="001F7AB6">
      <w:pPr>
        <w:rPr>
          <w:rFonts w:cstheme="minorHAnsi"/>
        </w:rPr>
      </w:pPr>
    </w:p>
    <w:sectPr w:rsidR="001F7AB6" w:rsidRPr="001F7A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05E"/>
    <w:rsid w:val="00072813"/>
    <w:rsid w:val="001F7AB6"/>
    <w:rsid w:val="002541C9"/>
    <w:rsid w:val="002C6022"/>
    <w:rsid w:val="003D105E"/>
    <w:rsid w:val="006338D4"/>
    <w:rsid w:val="00A15B32"/>
    <w:rsid w:val="00B9058F"/>
    <w:rsid w:val="00BC32CC"/>
    <w:rsid w:val="00D250A9"/>
    <w:rsid w:val="00DA50D1"/>
    <w:rsid w:val="00DD20B2"/>
    <w:rsid w:val="00E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6D601"/>
  <w15:chartTrackingRefBased/>
  <w15:docId w15:val="{539CD1E9-01CD-4E68-80CE-A5BD17A5E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3D1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D1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D105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D10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D105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D10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D10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D10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D10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D105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D105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D105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D105E"/>
    <w:rPr>
      <w:rFonts w:eastAsiaTheme="majorEastAsia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D105E"/>
    <w:rPr>
      <w:rFonts w:eastAsiaTheme="majorEastAsia" w:cstheme="majorBidi"/>
      <w:color w:val="365F9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D105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D105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D105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D105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D1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D1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D105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D1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D10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D105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D105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D105E"/>
    <w:rPr>
      <w:i/>
      <w:iCs/>
      <w:color w:val="365F9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D105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D105E"/>
    <w:rPr>
      <w:i/>
      <w:iCs/>
      <w:color w:val="365F9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D105E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2026-06-12T05:30:00Z</cp:lastPrinted>
  <dcterms:created xsi:type="dcterms:W3CDTF">2026-06-11T12:57:00Z</dcterms:created>
  <dcterms:modified xsi:type="dcterms:W3CDTF">2026-06-12T05:30:00Z</dcterms:modified>
</cp:coreProperties>
</file>